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F6455" w14:textId="34BB5F08" w:rsidR="00865974" w:rsidRDefault="00865974" w:rsidP="00865974">
      <w:pPr>
        <w:rPr>
          <w:b/>
          <w:bCs/>
          <w:sz w:val="32"/>
          <w:szCs w:val="32"/>
        </w:rPr>
      </w:pPr>
      <w:r w:rsidRPr="00865974">
        <w:rPr>
          <w:b/>
          <w:bCs/>
          <w:sz w:val="32"/>
          <w:szCs w:val="32"/>
        </w:rPr>
        <w:t>Checkliste: Gesprächssackgassen vermeiden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6024"/>
        <w:gridCol w:w="1559"/>
      </w:tblGrid>
      <w:tr w:rsidR="00962697" w14:paraId="16DC5A92" w14:textId="4FD09A01" w:rsidTr="00246A52">
        <w:tc>
          <w:tcPr>
            <w:tcW w:w="7583" w:type="dxa"/>
            <w:gridSpan w:val="2"/>
            <w:shd w:val="clear" w:color="auto" w:fill="FAE2D5" w:themeFill="accent2" w:themeFillTint="33"/>
          </w:tcPr>
          <w:p w14:paraId="34838250" w14:textId="77777777" w:rsidR="00962697" w:rsidRDefault="00962697">
            <w:pPr>
              <w:rPr>
                <w:b/>
                <w:bCs/>
              </w:rPr>
            </w:pPr>
            <w:r w:rsidRPr="00962697">
              <w:rPr>
                <w:b/>
                <w:bCs/>
              </w:rPr>
              <w:t xml:space="preserve">SO VERHINDERN SIE DAS ENTSTEHEN UNPRODUKTIVER „DRAMA-DREIECKE“ – </w:t>
            </w:r>
          </w:p>
          <w:p w14:paraId="42062C7C" w14:textId="77777777" w:rsidR="00962697" w:rsidRDefault="00962697">
            <w:pPr>
              <w:rPr>
                <w:b/>
                <w:bCs/>
              </w:rPr>
            </w:pPr>
            <w:r w:rsidRPr="00962697">
              <w:rPr>
                <w:b/>
                <w:bCs/>
              </w:rPr>
              <w:t>7 VERHALTENSWEISEN:</w:t>
            </w:r>
          </w:p>
          <w:p w14:paraId="10B0F01C" w14:textId="227D1B0D" w:rsidR="00246A52" w:rsidRDefault="00246A52"/>
        </w:tc>
      </w:tr>
      <w:tr w:rsidR="00865974" w14:paraId="6E0F84E0" w14:textId="77777777" w:rsidTr="00246A52">
        <w:tc>
          <w:tcPr>
            <w:tcW w:w="6024" w:type="dxa"/>
          </w:tcPr>
          <w:p w14:paraId="1E8B513B" w14:textId="253FC261" w:rsidR="00865974" w:rsidRDefault="00940E85" w:rsidP="00940E85">
            <w:r w:rsidRPr="00940E85">
              <w:t>Je früher Sie unproduktive Gesprächsverläufe erkennen, desto leichter lassen</w:t>
            </w:r>
            <w:r>
              <w:t xml:space="preserve"> </w:t>
            </w:r>
            <w:r w:rsidRPr="00940E85">
              <w:t>sich wirkliche „Sackgassen“ vermeiden.</w:t>
            </w:r>
            <w:r>
              <w:t xml:space="preserve"> </w:t>
            </w:r>
            <w:r w:rsidRPr="00940E85">
              <w:t>Werden Sie also sofort aktiv, wenn Sie</w:t>
            </w:r>
            <w:r>
              <w:t xml:space="preserve"> </w:t>
            </w:r>
            <w:r w:rsidRPr="00940E85">
              <w:t>typische erste Anzeichen für ein Drama‐</w:t>
            </w:r>
            <w:r>
              <w:t xml:space="preserve"> </w:t>
            </w:r>
            <w:r w:rsidRPr="00940E85">
              <w:t>Dreieck erkennen.</w:t>
            </w:r>
          </w:p>
        </w:tc>
        <w:tc>
          <w:tcPr>
            <w:tcW w:w="1559" w:type="dxa"/>
          </w:tcPr>
          <w:p w14:paraId="61B81521" w14:textId="27FFAF8E" w:rsidR="00865974" w:rsidRDefault="00246A52" w:rsidP="00246A52">
            <w:pPr>
              <w:jc w:val="center"/>
            </w:pPr>
            <w:r>
              <w:sym w:font="Wingdings" w:char="F06F"/>
            </w:r>
          </w:p>
        </w:tc>
      </w:tr>
      <w:tr w:rsidR="00246A52" w14:paraId="4EEF6CB3" w14:textId="77777777" w:rsidTr="00246A52">
        <w:tc>
          <w:tcPr>
            <w:tcW w:w="6024" w:type="dxa"/>
          </w:tcPr>
          <w:p w14:paraId="6469892C" w14:textId="225B1A68" w:rsidR="00246A52" w:rsidRDefault="00246A52" w:rsidP="00246A52">
            <w:r w:rsidRPr="00940E85">
              <w:t xml:space="preserve">Überprüfen Sie sich selbst: </w:t>
            </w:r>
            <w:r w:rsidRPr="00940E85">
              <w:rPr>
                <w:i/>
                <w:iCs/>
              </w:rPr>
              <w:t>„In welche Rolle</w:t>
            </w:r>
            <w:r>
              <w:rPr>
                <w:i/>
                <w:iCs/>
              </w:rPr>
              <w:t xml:space="preserve"> </w:t>
            </w:r>
            <w:r w:rsidRPr="00940E85">
              <w:rPr>
                <w:i/>
                <w:iCs/>
              </w:rPr>
              <w:t>begebe ich mich leicht? Durch welches</w:t>
            </w:r>
            <w:r>
              <w:rPr>
                <w:i/>
                <w:iCs/>
              </w:rPr>
              <w:t xml:space="preserve"> </w:t>
            </w:r>
            <w:r w:rsidRPr="00940E85">
              <w:rPr>
                <w:i/>
                <w:iCs/>
              </w:rPr>
              <w:t>Verhalten lasse ich mich verführen? Opfer?</w:t>
            </w:r>
            <w:r>
              <w:rPr>
                <w:i/>
                <w:iCs/>
              </w:rPr>
              <w:t xml:space="preserve"> </w:t>
            </w:r>
            <w:r w:rsidRPr="00940E85">
              <w:rPr>
                <w:i/>
                <w:iCs/>
              </w:rPr>
              <w:t>Retter? Verfolger?“</w:t>
            </w:r>
          </w:p>
        </w:tc>
        <w:tc>
          <w:tcPr>
            <w:tcW w:w="1559" w:type="dxa"/>
          </w:tcPr>
          <w:p w14:paraId="3FC04A4E" w14:textId="3A80FDD2" w:rsidR="00246A52" w:rsidRDefault="00246A52" w:rsidP="00246A52">
            <w:pPr>
              <w:jc w:val="center"/>
            </w:pPr>
            <w:r>
              <w:sym w:font="Wingdings" w:char="F06F"/>
            </w:r>
          </w:p>
        </w:tc>
      </w:tr>
      <w:tr w:rsidR="00246A52" w14:paraId="498AB1E6" w14:textId="77777777" w:rsidTr="00246A52">
        <w:tc>
          <w:tcPr>
            <w:tcW w:w="6024" w:type="dxa"/>
          </w:tcPr>
          <w:p w14:paraId="5229EB1D" w14:textId="68973693" w:rsidR="00246A52" w:rsidRDefault="00246A52" w:rsidP="00246A52">
            <w:r w:rsidRPr="00940E85">
              <w:t>Fragen Sie sich in ineffektiven Situationen:</w:t>
            </w:r>
            <w:r>
              <w:t xml:space="preserve"> </w:t>
            </w:r>
            <w:r w:rsidRPr="00940E85">
              <w:rPr>
                <w:i/>
                <w:iCs/>
              </w:rPr>
              <w:t>„Was passiert hier eigentlich gerade?</w:t>
            </w:r>
            <w:r>
              <w:rPr>
                <w:i/>
                <w:iCs/>
              </w:rPr>
              <w:t xml:space="preserve"> </w:t>
            </w:r>
            <w:r w:rsidRPr="00940E85">
              <w:rPr>
                <w:i/>
                <w:iCs/>
              </w:rPr>
              <w:t>Argumentieren wir lösungsorientiert?</w:t>
            </w:r>
            <w:r>
              <w:rPr>
                <w:i/>
                <w:iCs/>
              </w:rPr>
              <w:t xml:space="preserve"> </w:t>
            </w:r>
            <w:r w:rsidRPr="00940E85">
              <w:rPr>
                <w:i/>
                <w:iCs/>
              </w:rPr>
              <w:t>Haben wir ein Ziel vor Augen?“</w:t>
            </w:r>
          </w:p>
        </w:tc>
        <w:tc>
          <w:tcPr>
            <w:tcW w:w="1559" w:type="dxa"/>
          </w:tcPr>
          <w:p w14:paraId="2D2D9A71" w14:textId="0196452C" w:rsidR="00246A52" w:rsidRDefault="00246A52" w:rsidP="00246A52">
            <w:pPr>
              <w:jc w:val="center"/>
            </w:pPr>
            <w:r>
              <w:sym w:font="Wingdings" w:char="F06F"/>
            </w:r>
          </w:p>
        </w:tc>
      </w:tr>
      <w:tr w:rsidR="00246A52" w14:paraId="560B69B8" w14:textId="77777777" w:rsidTr="00246A52">
        <w:tc>
          <w:tcPr>
            <w:tcW w:w="6024" w:type="dxa"/>
          </w:tcPr>
          <w:p w14:paraId="68D79E04" w14:textId="2AB0C5BE" w:rsidR="00246A52" w:rsidRDefault="00246A52" w:rsidP="00246A52">
            <w:r w:rsidRPr="00940E85">
              <w:t>Akzeptieren beziehungsweise respektieren</w:t>
            </w:r>
            <w:r>
              <w:t xml:space="preserve"> </w:t>
            </w:r>
            <w:r w:rsidRPr="00940E85">
              <w:t>Sie die Person des Gesprächspartners,</w:t>
            </w:r>
            <w:r>
              <w:t xml:space="preserve"> </w:t>
            </w:r>
            <w:r w:rsidRPr="00940E85">
              <w:t>auch wenn Sie auf der Sachebene nicht</w:t>
            </w:r>
            <w:r>
              <w:t xml:space="preserve"> </w:t>
            </w:r>
            <w:r w:rsidRPr="00940E85">
              <w:t>seiner Meinung sind.</w:t>
            </w:r>
          </w:p>
        </w:tc>
        <w:tc>
          <w:tcPr>
            <w:tcW w:w="1559" w:type="dxa"/>
          </w:tcPr>
          <w:p w14:paraId="32D5FB03" w14:textId="7CE86154" w:rsidR="00246A52" w:rsidRDefault="00246A52" w:rsidP="00246A52">
            <w:pPr>
              <w:jc w:val="center"/>
            </w:pPr>
            <w:r>
              <w:sym w:font="Wingdings" w:char="F06F"/>
            </w:r>
          </w:p>
        </w:tc>
      </w:tr>
      <w:tr w:rsidR="00246A52" w14:paraId="28F275FA" w14:textId="77777777" w:rsidTr="00246A52">
        <w:tc>
          <w:tcPr>
            <w:tcW w:w="6024" w:type="dxa"/>
          </w:tcPr>
          <w:p w14:paraId="0EE3AA90" w14:textId="0EDAB8E3" w:rsidR="00246A52" w:rsidRDefault="00246A52" w:rsidP="00246A52">
            <w:r w:rsidRPr="00940E85">
              <w:t>Konzentrieren Sie sich auf die Sache.</w:t>
            </w:r>
            <w:r>
              <w:t xml:space="preserve"> </w:t>
            </w:r>
            <w:r w:rsidRPr="00940E85">
              <w:t>Stellen Sie Informationsfragen, um mehr</w:t>
            </w:r>
            <w:r>
              <w:t xml:space="preserve"> </w:t>
            </w:r>
            <w:r w:rsidRPr="00940E85">
              <w:t>über die Hintergründe und Lösungsmöglichkeiten</w:t>
            </w:r>
            <w:r>
              <w:t xml:space="preserve"> </w:t>
            </w:r>
            <w:r w:rsidRPr="00940E85">
              <w:t>in Erfahrung zu bringen.</w:t>
            </w:r>
          </w:p>
        </w:tc>
        <w:tc>
          <w:tcPr>
            <w:tcW w:w="1559" w:type="dxa"/>
          </w:tcPr>
          <w:p w14:paraId="4F130D4F" w14:textId="79EAC421" w:rsidR="00246A52" w:rsidRDefault="00246A52" w:rsidP="00246A52">
            <w:pPr>
              <w:jc w:val="center"/>
            </w:pPr>
            <w:r>
              <w:sym w:font="Wingdings" w:char="F06F"/>
            </w:r>
          </w:p>
        </w:tc>
      </w:tr>
      <w:tr w:rsidR="00246A52" w14:paraId="5E51FABC" w14:textId="77777777" w:rsidTr="00246A52">
        <w:tc>
          <w:tcPr>
            <w:tcW w:w="6024" w:type="dxa"/>
          </w:tcPr>
          <w:p w14:paraId="1E661B8C" w14:textId="1EFD8F4F" w:rsidR="00246A52" w:rsidRPr="00940E85" w:rsidRDefault="00246A52" w:rsidP="00246A52">
            <w:r w:rsidRPr="00940E85">
              <w:t>Diskutieren Sie Lösungen und Optionen,</w:t>
            </w:r>
            <w:r>
              <w:t xml:space="preserve"> </w:t>
            </w:r>
            <w:r w:rsidRPr="00940E85">
              <w:t>keine Standpunkte. Letzteres führt meist</w:t>
            </w:r>
            <w:r>
              <w:t xml:space="preserve"> </w:t>
            </w:r>
            <w:r w:rsidRPr="00940E85">
              <w:t>dazu, dass alle Beteiligten mehr und mehr</w:t>
            </w:r>
            <w:r>
              <w:t xml:space="preserve"> </w:t>
            </w:r>
            <w:r w:rsidRPr="00940E85">
              <w:t>Argumente für ihre jeweilige Sicht der</w:t>
            </w:r>
            <w:r>
              <w:t xml:space="preserve"> </w:t>
            </w:r>
            <w:r w:rsidRPr="00940E85">
              <w:t>Dinge finden – und auf diese Weise nur</w:t>
            </w:r>
            <w:r>
              <w:t xml:space="preserve"> </w:t>
            </w:r>
            <w:r w:rsidRPr="00940E85">
              <w:t>immer überzeugter davon werden.</w:t>
            </w:r>
          </w:p>
        </w:tc>
        <w:tc>
          <w:tcPr>
            <w:tcW w:w="1559" w:type="dxa"/>
          </w:tcPr>
          <w:p w14:paraId="4E3B91B7" w14:textId="3E733208" w:rsidR="00246A52" w:rsidRDefault="00246A52" w:rsidP="00246A52">
            <w:pPr>
              <w:jc w:val="center"/>
            </w:pPr>
            <w:r>
              <w:sym w:font="Wingdings" w:char="F06F"/>
            </w:r>
          </w:p>
        </w:tc>
      </w:tr>
      <w:tr w:rsidR="00246A52" w14:paraId="3633962C" w14:textId="77777777" w:rsidTr="00246A52">
        <w:tc>
          <w:tcPr>
            <w:tcW w:w="6024" w:type="dxa"/>
          </w:tcPr>
          <w:p w14:paraId="09B5CDE3" w14:textId="013C738F" w:rsidR="00246A52" w:rsidRPr="00940E85" w:rsidRDefault="00246A52" w:rsidP="00246A52">
            <w:r w:rsidRPr="00940E85">
              <w:t>Beschreiben Sie möglichst ruhig und</w:t>
            </w:r>
            <w:r>
              <w:t xml:space="preserve"> </w:t>
            </w:r>
            <w:r w:rsidRPr="00940E85">
              <w:t>sachlich die Problemsituation. Vermeiden</w:t>
            </w:r>
            <w:r>
              <w:t xml:space="preserve"> </w:t>
            </w:r>
            <w:r w:rsidRPr="00940E85">
              <w:t>Sie Diagnosen, Wert urteile und Generalisierungen</w:t>
            </w:r>
            <w:r>
              <w:t xml:space="preserve"> </w:t>
            </w:r>
            <w:r w:rsidRPr="00940E85">
              <w:t xml:space="preserve">wie </w:t>
            </w:r>
            <w:r w:rsidRPr="00940E85">
              <w:rPr>
                <w:i/>
                <w:iCs/>
              </w:rPr>
              <w:t xml:space="preserve">„immer“ </w:t>
            </w:r>
            <w:r w:rsidRPr="00940E85">
              <w:t xml:space="preserve">und </w:t>
            </w:r>
            <w:r w:rsidRPr="00940E85">
              <w:rPr>
                <w:i/>
                <w:iCs/>
              </w:rPr>
              <w:t xml:space="preserve">„nie“ </w:t>
            </w:r>
            <w:r w:rsidRPr="00940E85">
              <w:t>– sie</w:t>
            </w:r>
            <w:r>
              <w:t xml:space="preserve"> </w:t>
            </w:r>
            <w:r w:rsidRPr="00940E85">
              <w:t>produzieren Emotionen und führen auf</w:t>
            </w:r>
            <w:r>
              <w:t xml:space="preserve"> </w:t>
            </w:r>
            <w:r w:rsidRPr="00940E85">
              <w:t>Abwege.</w:t>
            </w:r>
          </w:p>
        </w:tc>
        <w:tc>
          <w:tcPr>
            <w:tcW w:w="1559" w:type="dxa"/>
          </w:tcPr>
          <w:p w14:paraId="1EA83630" w14:textId="6453231D" w:rsidR="00246A52" w:rsidRDefault="00246A52" w:rsidP="00246A52">
            <w:pPr>
              <w:jc w:val="center"/>
            </w:pPr>
            <w:r>
              <w:sym w:font="Wingdings" w:char="F06F"/>
            </w:r>
          </w:p>
        </w:tc>
      </w:tr>
    </w:tbl>
    <w:p w14:paraId="72D3FE8F" w14:textId="77777777" w:rsidR="00C06168" w:rsidRDefault="00C06168"/>
    <w:sectPr w:rsidR="00C061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974"/>
    <w:rsid w:val="00230DF9"/>
    <w:rsid w:val="00246A52"/>
    <w:rsid w:val="004011D4"/>
    <w:rsid w:val="004126F3"/>
    <w:rsid w:val="007113A5"/>
    <w:rsid w:val="007240F0"/>
    <w:rsid w:val="00865974"/>
    <w:rsid w:val="00940E85"/>
    <w:rsid w:val="00962697"/>
    <w:rsid w:val="00C0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B928"/>
  <w15:chartTrackingRefBased/>
  <w15:docId w15:val="{C3611D3A-9E75-433E-A906-FB52485A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65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5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59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59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59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59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59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59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59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5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5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597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597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597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597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597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597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597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65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65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59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597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65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6597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6597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6597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5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597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6597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65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3</cp:revision>
  <dcterms:created xsi:type="dcterms:W3CDTF">2026-08-11T08:25:00Z</dcterms:created>
  <dcterms:modified xsi:type="dcterms:W3CDTF">2026-08-11T08:59:00Z</dcterms:modified>
</cp:coreProperties>
</file>