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24B31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00B">
        <w:rPr>
          <w:rFonts w:ascii="Times New Roman" w:hAnsi="Times New Roman" w:cs="Times New Roman"/>
          <w:b/>
          <w:bCs/>
          <w:sz w:val="24"/>
          <w:szCs w:val="24"/>
        </w:rPr>
        <w:t>Unser herzliches Beileid</w:t>
      </w:r>
    </w:p>
    <w:p w14:paraId="07F1D75C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B7895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DC78A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Liebe Frau Maschke,</w:t>
      </w:r>
    </w:p>
    <w:p w14:paraId="12F00E72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CEA0C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das Unerwartete und Unbegreifliche geschieht jeden Tag. Und dennoch bleiben wir fassungslos und traurig zurück, wenn es uns plötzlich selbst trifft.</w:t>
      </w:r>
    </w:p>
    <w:p w14:paraId="6E3C2312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BC44B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 xml:space="preserve">Als ich vom Tod Ihrer Geschäftsführerin Helene </w:t>
      </w:r>
      <w:proofErr w:type="spellStart"/>
      <w:r w:rsidRPr="002A500B">
        <w:rPr>
          <w:rFonts w:ascii="Times New Roman" w:hAnsi="Times New Roman" w:cs="Times New Roman"/>
          <w:sz w:val="24"/>
          <w:szCs w:val="24"/>
        </w:rPr>
        <w:t>Göttling</w:t>
      </w:r>
      <w:proofErr w:type="spellEnd"/>
      <w:r w:rsidRPr="002A500B">
        <w:rPr>
          <w:rFonts w:ascii="Times New Roman" w:hAnsi="Times New Roman" w:cs="Times New Roman"/>
          <w:sz w:val="24"/>
          <w:szCs w:val="24"/>
        </w:rPr>
        <w:t xml:space="preserve"> erfahren habe, konnte ich es kaum glauben. Auch jetzt fällt es mir noch schwer. Wie muss es da erst für Sie und Ihre Mitarbeitenden sein?!</w:t>
      </w:r>
    </w:p>
    <w:p w14:paraId="53ADD753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66DB4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Meine aufrichtige Anteilnahme. Mein Team und ich trauern mit Ihnen um eine Vordenkerin, eine Koryphäe in der Branche, eine den Menschen zugewandte Geschäftsfrau.</w:t>
      </w:r>
    </w:p>
    <w:p w14:paraId="2A514059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B60FE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 xml:space="preserve">Wir wünschen Ihrer gesamten Belegschaft einen festen Zusammenhalt in dieser schweren Situation – und die nötige Kraft, um die Gedanken im Sinne Helene </w:t>
      </w:r>
      <w:proofErr w:type="spellStart"/>
      <w:r w:rsidRPr="002A500B">
        <w:rPr>
          <w:rFonts w:ascii="Times New Roman" w:hAnsi="Times New Roman" w:cs="Times New Roman"/>
          <w:sz w:val="24"/>
          <w:szCs w:val="24"/>
        </w:rPr>
        <w:t>Göttlings</w:t>
      </w:r>
      <w:proofErr w:type="spellEnd"/>
      <w:r w:rsidRPr="002A500B">
        <w:rPr>
          <w:rFonts w:ascii="Times New Roman" w:hAnsi="Times New Roman" w:cs="Times New Roman"/>
          <w:sz w:val="24"/>
          <w:szCs w:val="24"/>
        </w:rPr>
        <w:t xml:space="preserve"> wieder auf das Alltagsgeschäft zu konzentrieren.</w:t>
      </w:r>
    </w:p>
    <w:p w14:paraId="4D09F66C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49ED9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Seien Sie versichert, dass wir Ihnen weiterhin verlässlich zur Seite stehen werden.</w:t>
      </w:r>
    </w:p>
    <w:p w14:paraId="3FD28067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4B881" w14:textId="11CEA66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2E32E10B" w14:textId="77777777" w:rsidR="002A500B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CBECA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 xml:space="preserve">Elmar </w:t>
      </w:r>
      <w:proofErr w:type="spellStart"/>
      <w:r w:rsidRPr="002A500B">
        <w:rPr>
          <w:rFonts w:ascii="Times New Roman" w:hAnsi="Times New Roman" w:cs="Times New Roman"/>
          <w:sz w:val="24"/>
          <w:szCs w:val="24"/>
        </w:rPr>
        <w:t>Tadus</w:t>
      </w:r>
      <w:proofErr w:type="spellEnd"/>
    </w:p>
    <w:p w14:paraId="34C3C20E" w14:textId="77777777" w:rsid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0BE03E54" w:rsidR="006C4BE6" w:rsidRPr="002A500B" w:rsidRDefault="002A500B" w:rsidP="002A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>Geschäftsführer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2025-10-23T10:50:00Z</dcterms:created>
  <dcterms:modified xsi:type="dcterms:W3CDTF">2025-10-23T10:51:00Z</dcterms:modified>
</cp:coreProperties>
</file>