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FABFE" w14:textId="0BF35494" w:rsidR="00C06168" w:rsidRPr="00EA2B83" w:rsidRDefault="00EA2B83" w:rsidP="00EA2B83">
      <w:pPr>
        <w:rPr>
          <w:b/>
          <w:bCs/>
          <w:sz w:val="32"/>
          <w:szCs w:val="32"/>
        </w:rPr>
      </w:pPr>
      <w:r w:rsidRPr="00EA2B83">
        <w:rPr>
          <w:b/>
          <w:bCs/>
          <w:sz w:val="32"/>
          <w:szCs w:val="32"/>
        </w:rPr>
        <w:t>Übersicht:</w:t>
      </w:r>
      <w:r w:rsidRPr="00EA2B83">
        <w:rPr>
          <w:b/>
          <w:bCs/>
          <w:sz w:val="32"/>
          <w:szCs w:val="32"/>
        </w:rPr>
        <w:t xml:space="preserve"> </w:t>
      </w:r>
      <w:r w:rsidRPr="00EA2B83">
        <w:rPr>
          <w:b/>
          <w:bCs/>
          <w:sz w:val="32"/>
          <w:szCs w:val="32"/>
        </w:rPr>
        <w:t>So führen Sie das Gespräch typengerecht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6CCC" w14:paraId="4AEE9059" w14:textId="77777777" w:rsidTr="00F46CCC">
        <w:trPr>
          <w:trHeight w:val="468"/>
        </w:trPr>
        <w:tc>
          <w:tcPr>
            <w:tcW w:w="4531" w:type="dxa"/>
            <w:shd w:val="clear" w:color="auto" w:fill="F6C5AC" w:themeFill="accent2" w:themeFillTint="66"/>
          </w:tcPr>
          <w:p w14:paraId="38E52E65" w14:textId="705E9765" w:rsidR="00F46CCC" w:rsidRDefault="00F46CCC" w:rsidP="00EA2B83">
            <w:r w:rsidRPr="00F46CCC">
              <w:rPr>
                <w:b/>
                <w:bCs/>
              </w:rPr>
              <w:t>DER DISTANZIERTE TYPUS</w:t>
            </w:r>
          </w:p>
        </w:tc>
        <w:tc>
          <w:tcPr>
            <w:tcW w:w="4531" w:type="dxa"/>
            <w:shd w:val="clear" w:color="auto" w:fill="F6C5AC" w:themeFill="accent2" w:themeFillTint="66"/>
          </w:tcPr>
          <w:p w14:paraId="4B31A75E" w14:textId="0AC061D1" w:rsidR="00F46CCC" w:rsidRDefault="00F46CCC" w:rsidP="00EA2B83">
            <w:r w:rsidRPr="00F46CCC">
              <w:rPr>
                <w:b/>
                <w:bCs/>
              </w:rPr>
              <w:t>DER SOZIALE TYPUS</w:t>
            </w:r>
          </w:p>
        </w:tc>
      </w:tr>
      <w:tr w:rsidR="00F46CCC" w14:paraId="7C1E6DBF" w14:textId="77777777" w:rsidTr="00F46CCC">
        <w:tc>
          <w:tcPr>
            <w:tcW w:w="4531" w:type="dxa"/>
          </w:tcPr>
          <w:p w14:paraId="398BFE68" w14:textId="1207DDD9" w:rsidR="00F46CCC" w:rsidRPr="00F46CCC" w:rsidRDefault="00F46CCC" w:rsidP="00F46CCC">
            <w:r w:rsidRPr="00F46CCC">
              <w:t>• Verzichten Sie auf lange Erklärungen</w:t>
            </w:r>
            <w:r>
              <w:t xml:space="preserve"> </w:t>
            </w:r>
            <w:r w:rsidRPr="00F46CCC">
              <w:t>im Vorfeld, kommen Sie besser</w:t>
            </w:r>
            <w:r>
              <w:t xml:space="preserve"> </w:t>
            </w:r>
            <w:r w:rsidRPr="00F46CCC">
              <w:t>gleich auf den Punkt.</w:t>
            </w:r>
          </w:p>
          <w:p w14:paraId="60FE8D66" w14:textId="486BC0B2" w:rsidR="00F46CCC" w:rsidRPr="00F46CCC" w:rsidRDefault="00F46CCC" w:rsidP="00F46CCC">
            <w:r w:rsidRPr="00F46CCC">
              <w:t>• Bleiben Sie auf der Sachebene. Das</w:t>
            </w:r>
            <w:r>
              <w:t xml:space="preserve"> </w:t>
            </w:r>
            <w:r w:rsidRPr="00F46CCC">
              <w:t>ist die Ebene, auf der sich Vorgesetzte</w:t>
            </w:r>
            <w:r>
              <w:t xml:space="preserve"> </w:t>
            </w:r>
            <w:r w:rsidRPr="00F46CCC">
              <w:t>generell am wohlsten fühlen</w:t>
            </w:r>
            <w:r>
              <w:t xml:space="preserve"> </w:t>
            </w:r>
            <w:r w:rsidRPr="00F46CCC">
              <w:t>– und dieser Typus im Besonderen.</w:t>
            </w:r>
          </w:p>
          <w:p w14:paraId="3D247FF2" w14:textId="18A6ECEA" w:rsidR="00F46CCC" w:rsidRDefault="00F46CCC" w:rsidP="00F46CCC">
            <w:r w:rsidRPr="00F46CCC">
              <w:t>• Präsentieren Sie keine Lösung</w:t>
            </w:r>
            <w:r>
              <w:t xml:space="preserve"> </w:t>
            </w:r>
            <w:r w:rsidRPr="00F46CCC">
              <w:t>und keine fertigen Änderungsvorschläge,</w:t>
            </w:r>
            <w:r>
              <w:t xml:space="preserve"> </w:t>
            </w:r>
            <w:r w:rsidRPr="00F46CCC">
              <w:t>sondern bitten Sie Ihre</w:t>
            </w:r>
            <w:r>
              <w:t xml:space="preserve"> </w:t>
            </w:r>
            <w:r w:rsidRPr="00F46CCC">
              <w:t>Führungskraft um Ideen für eine</w:t>
            </w:r>
            <w:r>
              <w:t xml:space="preserve"> </w:t>
            </w:r>
            <w:r w:rsidRPr="00F46CCC">
              <w:t>Lösung – damit sie sich nicht in</w:t>
            </w:r>
            <w:r>
              <w:t xml:space="preserve"> </w:t>
            </w:r>
            <w:r w:rsidRPr="00F46CCC">
              <w:t>ihrer Vorgesetztenrolle angegriffen</w:t>
            </w:r>
            <w:r>
              <w:t xml:space="preserve"> </w:t>
            </w:r>
            <w:r w:rsidRPr="00F46CCC">
              <w:t>fühlt. Geben Sie ihr einen Hinweis,</w:t>
            </w:r>
            <w:r>
              <w:t xml:space="preserve"> </w:t>
            </w:r>
            <w:r w:rsidRPr="00F46CCC">
              <w:t>in welchem Rahmen sie sich</w:t>
            </w:r>
            <w:r>
              <w:t xml:space="preserve"> </w:t>
            </w:r>
            <w:r w:rsidRPr="00F46CCC">
              <w:t>bewegen kann. Lassen Sie ihr die</w:t>
            </w:r>
            <w:r>
              <w:t xml:space="preserve"> </w:t>
            </w:r>
            <w:r w:rsidRPr="00F46CCC">
              <w:t>Oberhand, dann ist die Aussicht</w:t>
            </w:r>
            <w:r>
              <w:t xml:space="preserve"> </w:t>
            </w:r>
            <w:r w:rsidRPr="00F46CCC">
              <w:t>auf Erfolg größer.</w:t>
            </w:r>
          </w:p>
        </w:tc>
        <w:tc>
          <w:tcPr>
            <w:tcW w:w="4531" w:type="dxa"/>
          </w:tcPr>
          <w:p w14:paraId="2979B9D8" w14:textId="77777777" w:rsidR="00F46CCC" w:rsidRDefault="00F46CCC" w:rsidP="00F46CCC">
            <w:r w:rsidRPr="00F46CCC">
              <w:t>• Dem hilfsbereiten und sozial</w:t>
            </w:r>
            <w:r>
              <w:t xml:space="preserve"> </w:t>
            </w:r>
            <w:r w:rsidRPr="00F46CCC">
              <w:t>engagierten Typus liegt Ihr</w:t>
            </w:r>
            <w:r>
              <w:t xml:space="preserve"> </w:t>
            </w:r>
            <w:r w:rsidRPr="00F46CCC">
              <w:t>Wohlergehen am Herzen. Sie</w:t>
            </w:r>
            <w:r>
              <w:t xml:space="preserve"> </w:t>
            </w:r>
            <w:r w:rsidRPr="00F46CCC">
              <w:t>können deshalb bei ihm die</w:t>
            </w:r>
            <w:r>
              <w:t xml:space="preserve"> </w:t>
            </w:r>
            <w:r w:rsidRPr="00F46CCC">
              <w:t>Auswirkung der Überstunden auf</w:t>
            </w:r>
            <w:r>
              <w:t xml:space="preserve"> </w:t>
            </w:r>
            <w:r w:rsidRPr="00F46CCC">
              <w:t>Ihr Privatleben erwähnen. Aber</w:t>
            </w:r>
            <w:r>
              <w:t xml:space="preserve"> </w:t>
            </w:r>
            <w:r w:rsidRPr="00F46CCC">
              <w:t>bitte nur in einem Satz und nicht</w:t>
            </w:r>
            <w:r>
              <w:t xml:space="preserve"> </w:t>
            </w:r>
            <w:r w:rsidRPr="00F46CCC">
              <w:t>in detaillierten Erläuterungen oder</w:t>
            </w:r>
            <w:r>
              <w:t xml:space="preserve"> </w:t>
            </w:r>
            <w:r w:rsidRPr="00F46CCC">
              <w:t>gar Vorwürfen.</w:t>
            </w:r>
          </w:p>
          <w:p w14:paraId="16A645CE" w14:textId="27B98546" w:rsidR="00F46CCC" w:rsidRPr="00F46CCC" w:rsidRDefault="00F46CCC" w:rsidP="00F46CCC">
            <w:r w:rsidRPr="00F46CCC">
              <w:t>• Die Fragen formulieren Sie in der</w:t>
            </w:r>
            <w:r>
              <w:t xml:space="preserve"> </w:t>
            </w:r>
            <w:r w:rsidRPr="00F46CCC">
              <w:t>Wir-Form, weil dieser Typus</w:t>
            </w:r>
            <w:r>
              <w:t xml:space="preserve"> </w:t>
            </w:r>
            <w:r w:rsidRPr="00F46CCC">
              <w:t>Führungskraft sehr teamorientiert</w:t>
            </w:r>
            <w:r>
              <w:t xml:space="preserve"> </w:t>
            </w:r>
            <w:r w:rsidRPr="00F46CCC">
              <w:t>ist und weniger Wert auf Hierarchien</w:t>
            </w:r>
            <w:r>
              <w:t xml:space="preserve"> </w:t>
            </w:r>
            <w:r w:rsidRPr="00F46CCC">
              <w:t>legt.</w:t>
            </w:r>
          </w:p>
          <w:p w14:paraId="3C4D4A0B" w14:textId="1CB0F8FD" w:rsidR="00F46CCC" w:rsidRDefault="00F46CCC" w:rsidP="00F46CCC">
            <w:r w:rsidRPr="00F46CCC">
              <w:t>• Packen Sie ihn bei seiner Hilfsbereitschaft</w:t>
            </w:r>
            <w:r>
              <w:t xml:space="preserve"> </w:t>
            </w:r>
            <w:r w:rsidRPr="00F46CCC">
              <w:t>und seinem großen</w:t>
            </w:r>
            <w:r>
              <w:t xml:space="preserve"> </w:t>
            </w:r>
            <w:r w:rsidRPr="00F46CCC">
              <w:t>Herzen für Menschen.</w:t>
            </w:r>
          </w:p>
        </w:tc>
      </w:tr>
      <w:tr w:rsidR="00F46CCC" w14:paraId="36FF04E4" w14:textId="77777777" w:rsidTr="00F46CCC">
        <w:tc>
          <w:tcPr>
            <w:tcW w:w="4531" w:type="dxa"/>
          </w:tcPr>
          <w:p w14:paraId="18302449" w14:textId="77777777" w:rsidR="00F46CCC" w:rsidRDefault="00F46CCC" w:rsidP="00F46CCC">
            <w:pPr>
              <w:rPr>
                <w:b/>
                <w:bCs/>
              </w:rPr>
            </w:pPr>
            <w:r w:rsidRPr="00F46CCC">
              <w:rPr>
                <w:b/>
                <w:bCs/>
              </w:rPr>
              <w:t>FORMULIERUNGSBEISPIEL:</w:t>
            </w:r>
            <w:r>
              <w:rPr>
                <w:b/>
                <w:bCs/>
              </w:rPr>
              <w:t xml:space="preserve"> </w:t>
            </w:r>
          </w:p>
          <w:p w14:paraId="36652BDA" w14:textId="37BAE6AC" w:rsidR="00F46CCC" w:rsidRDefault="00F46CCC" w:rsidP="00F46CCC">
            <w:r w:rsidRPr="00F46CCC">
              <w:rPr>
                <w:i/>
                <w:iCs/>
              </w:rPr>
              <w:t>„Ich habe Verständnis dafür, dass wir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einige Dinge besser in Ruhe nach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Feierabend erledigen. Dazu bin ich gern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bereit. Allerdings haben sich die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Überstunden in den letzten Monaten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derart angehäuft, dass ich Sie um eine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Lösung bitte, wie wir sie auf ein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akzeptables Maß reduzieren können.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Zwei Tage in der Woche länger arbeiten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ist für mich in Ordnung.“</w:t>
            </w:r>
          </w:p>
        </w:tc>
        <w:tc>
          <w:tcPr>
            <w:tcW w:w="4531" w:type="dxa"/>
          </w:tcPr>
          <w:p w14:paraId="5BEDC5B1" w14:textId="77777777" w:rsidR="00F46CCC" w:rsidRDefault="00F46CCC" w:rsidP="00F46CCC">
            <w:pPr>
              <w:rPr>
                <w:b/>
                <w:bCs/>
              </w:rPr>
            </w:pPr>
            <w:r w:rsidRPr="00F46CCC">
              <w:rPr>
                <w:b/>
                <w:bCs/>
              </w:rPr>
              <w:t>FORMULIERUNGSBEISPIEL:</w:t>
            </w:r>
            <w:r>
              <w:rPr>
                <w:b/>
                <w:bCs/>
              </w:rPr>
              <w:t xml:space="preserve"> </w:t>
            </w:r>
          </w:p>
          <w:p w14:paraId="62502096" w14:textId="09ECC928" w:rsidR="00F46CCC" w:rsidRDefault="00F46CCC" w:rsidP="00F46CCC">
            <w:r w:rsidRPr="00F46CCC">
              <w:rPr>
                <w:i/>
                <w:iCs/>
              </w:rPr>
              <w:t>„Ich benötige Ihre Hilfe. Seit einigen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Wochen arbeiten wir sehr häufig nach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Feierabend zusammen. Das ist auch gut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so, weil wir viele Dinge dann ungestört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bearbeiten können. Allerdings wirkt sich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dies immer negativer auf mein Privatleben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aus. Vor allem meine Ehe leidet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sehr darunter. Meinen Sie, wir finden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eine Lösung, die Überstunden auf zwei</w:t>
            </w:r>
            <w:r>
              <w:rPr>
                <w:i/>
                <w:iCs/>
              </w:rPr>
              <w:t xml:space="preserve"> </w:t>
            </w:r>
            <w:r w:rsidRPr="00F46CCC">
              <w:rPr>
                <w:i/>
                <w:iCs/>
              </w:rPr>
              <w:t>Tage die Woche zu reduzieren?“</w:t>
            </w:r>
          </w:p>
        </w:tc>
      </w:tr>
    </w:tbl>
    <w:p w14:paraId="567835DC" w14:textId="77777777" w:rsidR="00EA2B83" w:rsidRDefault="00EA2B83" w:rsidP="00EA2B83"/>
    <w:sectPr w:rsidR="00EA2B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83"/>
    <w:rsid w:val="00230DF9"/>
    <w:rsid w:val="004011D4"/>
    <w:rsid w:val="007113A5"/>
    <w:rsid w:val="007240F0"/>
    <w:rsid w:val="00C06168"/>
    <w:rsid w:val="00CA67B1"/>
    <w:rsid w:val="00EA2B83"/>
    <w:rsid w:val="00F4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293D"/>
  <w15:chartTrackingRefBased/>
  <w15:docId w15:val="{EF12F8B0-2310-45A7-AD42-C12AC4C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B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B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B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B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B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B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B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B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B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B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B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B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B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2B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B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2B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B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B8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4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2024-10-07T13:01:00Z</dcterms:created>
  <dcterms:modified xsi:type="dcterms:W3CDTF">2024-10-07T13:39:00Z</dcterms:modified>
</cp:coreProperties>
</file>